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CA7B8E" w:rsidRDefault="008E6218" w:rsidP="008E6218">
      <w:pPr>
        <w:jc w:val="center"/>
        <w:rPr>
          <w:sz w:val="32"/>
          <w:szCs w:val="32"/>
        </w:rPr>
      </w:pPr>
      <w:bookmarkStart w:id="0" w:name="bookmark8"/>
      <w:r w:rsidRPr="00CA7B8E">
        <w:rPr>
          <w:b/>
          <w:sz w:val="32"/>
          <w:szCs w:val="32"/>
        </w:rPr>
        <w:t>АДМИНИСТРАЦИЯ</w:t>
      </w:r>
    </w:p>
    <w:p w:rsidR="008E6218" w:rsidRPr="00CA7B8E" w:rsidRDefault="008E6218" w:rsidP="008E6218">
      <w:pPr>
        <w:jc w:val="center"/>
        <w:rPr>
          <w:b/>
          <w:sz w:val="32"/>
          <w:szCs w:val="32"/>
        </w:rPr>
      </w:pPr>
      <w:r w:rsidRPr="00CA7B8E">
        <w:rPr>
          <w:b/>
          <w:sz w:val="32"/>
          <w:szCs w:val="32"/>
        </w:rPr>
        <w:t>КРАСНОВСКОГО СЕЛЬСКОГО ПОСЕЛЕНИЯ</w:t>
      </w:r>
    </w:p>
    <w:p w:rsidR="008E6218" w:rsidRPr="00CA7B8E" w:rsidRDefault="008E6218" w:rsidP="008E6218">
      <w:pPr>
        <w:jc w:val="center"/>
        <w:rPr>
          <w:b/>
          <w:sz w:val="32"/>
          <w:szCs w:val="32"/>
        </w:rPr>
      </w:pPr>
      <w:r w:rsidRPr="00CA7B8E">
        <w:rPr>
          <w:b/>
          <w:sz w:val="32"/>
          <w:szCs w:val="32"/>
        </w:rPr>
        <w:t>ТАРАСОВСКОГО РАЙОНА РОСТОВСКОЙ ОБЛАСТИ</w:t>
      </w:r>
    </w:p>
    <w:p w:rsidR="008E6218" w:rsidRPr="00CA7B8E" w:rsidRDefault="008E6218" w:rsidP="008E6218">
      <w:pPr>
        <w:jc w:val="center"/>
        <w:rPr>
          <w:b/>
          <w:sz w:val="32"/>
          <w:szCs w:val="32"/>
        </w:rPr>
      </w:pPr>
    </w:p>
    <w:p w:rsidR="008E6218" w:rsidRPr="00CA7B8E" w:rsidRDefault="008E6218" w:rsidP="008E6218">
      <w:pPr>
        <w:jc w:val="center"/>
        <w:rPr>
          <w:b/>
          <w:sz w:val="32"/>
          <w:szCs w:val="32"/>
        </w:rPr>
      </w:pPr>
      <w:r w:rsidRPr="00CA7B8E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CA7B8E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25.05.2015г.</w:t>
      </w:r>
      <w:r w:rsidR="008E6218"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№ 55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BC5A26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 xml:space="preserve">О </w:t>
      </w:r>
      <w:r w:rsidR="00BC5A26">
        <w:rPr>
          <w:sz w:val="28"/>
          <w:szCs w:val="28"/>
        </w:rPr>
        <w:t>внесении изменений в постановление</w:t>
      </w:r>
    </w:p>
    <w:p w:rsidR="008E6218" w:rsidRPr="008E6218" w:rsidRDefault="00BC5A26" w:rsidP="008E621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Красновского сельского поселения №33 от 28.04.2015г 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Администрация  Красновского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900E2B" w:rsidRDefault="00BC5A26" w:rsidP="008E6218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в постановление администрации Красновского сельского посел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ния от 28.04.2015г №33 «О проведении</w:t>
      </w:r>
      <w:r w:rsidR="00900E2B">
        <w:rPr>
          <w:b w:val="0"/>
          <w:sz w:val="28"/>
          <w:szCs w:val="28"/>
        </w:rPr>
        <w:t xml:space="preserve"> аукциона на право заключения дог</w:t>
      </w:r>
      <w:r w:rsidR="00900E2B">
        <w:rPr>
          <w:b w:val="0"/>
          <w:sz w:val="28"/>
          <w:szCs w:val="28"/>
        </w:rPr>
        <w:t>о</w:t>
      </w:r>
      <w:r w:rsidR="00900E2B">
        <w:rPr>
          <w:b w:val="0"/>
          <w:sz w:val="28"/>
          <w:szCs w:val="28"/>
        </w:rPr>
        <w:t>вора аренды земельного участка, государственная собственность на который не ра</w:t>
      </w:r>
      <w:r w:rsidR="00900E2B">
        <w:rPr>
          <w:b w:val="0"/>
          <w:sz w:val="28"/>
          <w:szCs w:val="28"/>
        </w:rPr>
        <w:t>з</w:t>
      </w:r>
      <w:r w:rsidR="00900E2B">
        <w:rPr>
          <w:b w:val="0"/>
          <w:sz w:val="28"/>
          <w:szCs w:val="28"/>
        </w:rPr>
        <w:t xml:space="preserve">граничена» следующие изменения: </w:t>
      </w:r>
    </w:p>
    <w:p w:rsidR="00900E2B" w:rsidRDefault="00900E2B" w:rsidP="00900E2B">
      <w:pPr>
        <w:pStyle w:val="6"/>
        <w:numPr>
          <w:ilvl w:val="1"/>
          <w:numId w:val="25"/>
        </w:numPr>
        <w:tabs>
          <w:tab w:val="left" w:pos="0"/>
          <w:tab w:val="left" w:pos="284"/>
          <w:tab w:val="left" w:pos="851"/>
          <w:tab w:val="left" w:pos="993"/>
        </w:tabs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пункте 6  слова «3 года» заменить словами «10 лет». </w:t>
      </w:r>
    </w:p>
    <w:p w:rsidR="008E6218" w:rsidRPr="004C2193" w:rsidRDefault="00900E2B" w:rsidP="008E6218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2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rStyle w:val="a7"/>
          <w:b w:val="0"/>
          <w:sz w:val="28"/>
          <w:szCs w:val="28"/>
        </w:rPr>
        <w:t xml:space="preserve"> Контроль за исполнением настоящего постановления оставляю за с</w:t>
      </w:r>
      <w:r w:rsidR="008E6218">
        <w:rPr>
          <w:rStyle w:val="a7"/>
          <w:b w:val="0"/>
          <w:sz w:val="28"/>
          <w:szCs w:val="28"/>
        </w:rPr>
        <w:t>о</w:t>
      </w:r>
      <w:r w:rsidR="008E6218">
        <w:rPr>
          <w:rStyle w:val="a7"/>
          <w:b w:val="0"/>
          <w:sz w:val="28"/>
          <w:szCs w:val="28"/>
        </w:rPr>
        <w:t>бой.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E6218" w:rsidRDefault="008E6218" w:rsidP="008E621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Г.В.</w:t>
      </w:r>
      <w:r w:rsidR="008C70D8">
        <w:rPr>
          <w:sz w:val="28"/>
          <w:szCs w:val="28"/>
        </w:rPr>
        <w:t xml:space="preserve"> </w:t>
      </w:r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ев </w:t>
      </w:r>
      <w:bookmarkEnd w:id="0"/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sectPr w:rsidR="00912909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406E9"/>
    <w:rsid w:val="00253DC3"/>
    <w:rsid w:val="00262704"/>
    <w:rsid w:val="00290C41"/>
    <w:rsid w:val="002A00DA"/>
    <w:rsid w:val="002A4803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1BDA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E216E"/>
    <w:rsid w:val="004F1A37"/>
    <w:rsid w:val="004F3A15"/>
    <w:rsid w:val="00522F15"/>
    <w:rsid w:val="005238ED"/>
    <w:rsid w:val="00534563"/>
    <w:rsid w:val="00534D83"/>
    <w:rsid w:val="005413D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63FD"/>
    <w:rsid w:val="005B1A44"/>
    <w:rsid w:val="005B2F4C"/>
    <w:rsid w:val="005B65F1"/>
    <w:rsid w:val="005C658F"/>
    <w:rsid w:val="005D3C52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64C29"/>
    <w:rsid w:val="008660B5"/>
    <w:rsid w:val="00866D1C"/>
    <w:rsid w:val="0088291F"/>
    <w:rsid w:val="00883B87"/>
    <w:rsid w:val="008A298E"/>
    <w:rsid w:val="008C01B1"/>
    <w:rsid w:val="008C08C0"/>
    <w:rsid w:val="008C6F55"/>
    <w:rsid w:val="008C70D8"/>
    <w:rsid w:val="008D4CAB"/>
    <w:rsid w:val="008E6218"/>
    <w:rsid w:val="008F51A9"/>
    <w:rsid w:val="00900E2B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5A26"/>
    <w:rsid w:val="00BC779A"/>
    <w:rsid w:val="00BD333A"/>
    <w:rsid w:val="00BE551A"/>
    <w:rsid w:val="00BE700A"/>
    <w:rsid w:val="00BF75F5"/>
    <w:rsid w:val="00C06360"/>
    <w:rsid w:val="00C15862"/>
    <w:rsid w:val="00C31650"/>
    <w:rsid w:val="00C326DA"/>
    <w:rsid w:val="00C32BD8"/>
    <w:rsid w:val="00C32EBF"/>
    <w:rsid w:val="00C41133"/>
    <w:rsid w:val="00C56DC6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A7B8E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99E577-2661-4828-AB19-0E43CF9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6C3C-054C-4400-86C7-87E4B26D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2015-05-26T05:03:00Z</cp:lastPrinted>
  <dcterms:created xsi:type="dcterms:W3CDTF">2025-07-14T17:48:00Z</dcterms:created>
  <dcterms:modified xsi:type="dcterms:W3CDTF">2025-07-14T17:48:00Z</dcterms:modified>
</cp:coreProperties>
</file>